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D83D" w14:textId="77777777" w:rsidR="004243E8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736759A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="004243E8" w:rsidRDefault="004243E8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="004243E8" w:rsidRDefault="004243E8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="004243E8" w:rsidRDefault="004243E8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="004243E8" w:rsidRDefault="004243E8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="004243E8" w:rsidRDefault="004243E8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="004243E8" w:rsidRDefault="004243E8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77777777" w:rsidR="004243E8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Spracoval: EuroTRADING EDU s.r.o. www.eurotradingedu.sk</w:t>
      </w:r>
    </w:p>
    <w:p w14:paraId="60D8A7C1" w14:textId="77777777" w:rsidR="004243E8" w:rsidRDefault="004243E8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47D61AB4" w14:textId="77777777" w:rsidR="004243E8" w:rsidRDefault="004243E8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1ED5E484" w14:textId="77777777" w:rsidR="004243E8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ÚČTOVNÉ A DAŇOVÉ DOKLADY</w:t>
      </w:r>
    </w:p>
    <w:p w14:paraId="0EAC4B76" w14:textId="77777777" w:rsidR="004243E8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účtovných dokladov a agendy spojenej s jej spracovaním.</w:t>
      </w:r>
    </w:p>
    <w:p w14:paraId="02D7A77E" w14:textId="77777777" w:rsidR="004243E8" w:rsidRDefault="004243E8" w:rsidP="005F2719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641340A" w14:textId="77777777" w:rsidR="004243E8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</w:t>
      </w:r>
      <w:r>
        <w:rPr>
          <w:rFonts w:ascii="Arial" w:eastAsia="Times New Roman" w:hAnsi="Arial" w:cs="Arial"/>
          <w:color w:val="151515"/>
          <w:sz w:val="20"/>
          <w:szCs w:val="20"/>
        </w:rPr>
        <w:t>klienti, zamestnanci</w:t>
      </w:r>
    </w:p>
    <w:p w14:paraId="2E761E01" w14:textId="77777777" w:rsidR="004243E8" w:rsidRDefault="004243E8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469E9F4" w14:textId="77777777" w:rsidR="004243E8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 trvalého pobytu, adresa prechodného pobytu, telefónne číslo, e-mailová adresa, dátum narodenia, druh a číslo dokladu totožnosti, podpis, číslo bankového účtu fyzickej osoby</w:t>
      </w:r>
    </w:p>
    <w:p w14:paraId="6E40E418" w14:textId="77777777" w:rsidR="004243E8" w:rsidRDefault="004243E8" w:rsidP="005F2719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A7B5E3C" w14:textId="04663CC2" w:rsidR="004243E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79DB04D3" w14:textId="77777777" w:rsidR="004243E8" w:rsidRDefault="004243E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2551B78" w14:textId="77777777" w:rsidR="004243E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sociálna poisťovňa, zdravotné poisťovne, daňový úrad a subjekty, ktorým osobitný predpis zveruje právomoc rozhodovať o právach a povinnostiach fyzických osôb: súdy, orgány činné v trestnom konaní</w:t>
      </w:r>
    </w:p>
    <w:p w14:paraId="3B985AFE" w14:textId="77777777" w:rsidR="004243E8" w:rsidRDefault="004243E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EE78D20" w14:textId="77777777" w:rsidR="004243E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41DF012" w14:textId="77777777" w:rsidR="004243E8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82DAC" w14:paraId="1ABEC583" w14:textId="77777777" w:rsidTr="00F16365">
        <w:trPr>
          <w:trHeight w:val="20"/>
        </w:trPr>
        <w:tc>
          <w:tcPr>
            <w:tcW w:w="4644" w:type="dxa"/>
          </w:tcPr>
          <w:p w14:paraId="47C0EA6C" w14:textId="3DF65AD1" w:rsidR="00B82DAC" w:rsidRDefault="00B82DAC" w:rsidP="00F16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14:paraId="4EEDFAE3" w14:textId="6FC05E5B" w:rsidR="00B82DAC" w:rsidRDefault="00B82DAC" w:rsidP="00F1636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31700864" w14:textId="77777777" w:rsidR="004243E8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FEAD89" w14:textId="77777777" w:rsidR="004243E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12542602" w14:textId="3095D298" w:rsidR="004243E8" w:rsidRDefault="004243E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11B4F14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POŠTA</w:t>
      </w:r>
    </w:p>
    <w:p w14:paraId="4FB57759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došlej a odoslanej pošty.</w:t>
      </w:r>
    </w:p>
    <w:p w14:paraId="7FB07D4D" w14:textId="77777777" w:rsidR="00B82DAC" w:rsidRDefault="00B82DAC" w:rsidP="00B82DA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0C3E95C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adresáti.</w:t>
      </w:r>
    </w:p>
    <w:p w14:paraId="66DC47F6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BC18488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adresa, názov organizácie, pracovné zaradenie, e-mailová adresa, predmet a obsah pošty</w:t>
      </w:r>
    </w:p>
    <w:p w14:paraId="3A0618EB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6F6BC1A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zákon č. 395/2002 Z.z.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 xml:space="preserve">zákonov v znení neskorších predpisov, zákon č. 305/2013 Z.z. o elektronickej podobe výkonu pôsobnosti orgánov verejnej moci a o zmene a doplnení niektorých zákonov ( zákon o e-Governmente) </w:t>
      </w:r>
    </w:p>
    <w:p w14:paraId="129AE4ED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B4D0368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3488862C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74901435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664275E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82DAC" w14:paraId="5D9032A8" w14:textId="77777777" w:rsidTr="00B82DAC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3390" w14:textId="77777777" w:rsidR="00B82DAC" w:rsidRDefault="00B82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032A" w14:textId="77777777" w:rsidR="00B82DAC" w:rsidRDefault="00B82DA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  <w:tr w:rsidR="00B82DAC" w14:paraId="4446100D" w14:textId="77777777" w:rsidTr="00B82DAC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70EF" w14:textId="0F4D1982" w:rsidR="00B82DAC" w:rsidRDefault="00B82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Registratúrny denník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FE0" w14:textId="67B16E8D" w:rsidR="00B82DAC" w:rsidRDefault="00B82D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003995EE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069939EA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55711347" w14:textId="3C398B13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lastRenderedPageBreak/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EBCED01" w14:textId="4EB8E61D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660D774" w14:textId="6C364CB6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A29DE92" w14:textId="334C7C01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5714050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VYMÁHANIE POHĽADÁVOK</w:t>
      </w:r>
    </w:p>
    <w:p w14:paraId="04BCF377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vymáhania pohľadávok.</w:t>
      </w:r>
    </w:p>
    <w:p w14:paraId="5FD4CAC2" w14:textId="77777777" w:rsidR="00B82DAC" w:rsidRDefault="00B82DAC" w:rsidP="00B82DA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01736CF7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- dlžníci</w:t>
      </w:r>
    </w:p>
    <w:p w14:paraId="4427F634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C1D04C1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trvalý/prechodný pobyt, číslo občianskeho preukazu, výška dlhu</w:t>
      </w:r>
    </w:p>
    <w:p w14:paraId="104C3995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749B7F5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 zákon č. 40/1964 Zb. Občiansky zákonník, zákon č. 233/1995 Z. z. o súdnych exekútoroch a exekučnej činnosti (Exekučný poriadok), čl. 6 ods. 1 písm. b) Nariadenia GDPR</w:t>
      </w:r>
    </w:p>
    <w:p w14:paraId="42232000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88F6C5A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exekútor - zákon č. 233/1995 Z. z. o súdnych exekútoroch a exekučnej činnosti (Exekučný poriadok ) a o zmene a doplnení niektorých zákonov v znení neskorších predpisov,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oprávnený orgán štátu - spracúvanie je nevyhnutné na splnenie zákonnej povinnosti prevádzkovateľa a to v zmysle Všeobecného nariadenia o ochrane údajov</w:t>
      </w:r>
    </w:p>
    <w:p w14:paraId="113C960F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5C557D5D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6B7304D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82DAC" w14:paraId="7AF08270" w14:textId="77777777" w:rsidTr="00B82DAC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D9CE" w14:textId="77777777" w:rsidR="00B82DAC" w:rsidRDefault="00B82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Nedoplatky, upomienky a výzvy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99E4" w14:textId="77777777" w:rsidR="00B82DAC" w:rsidRDefault="00B82DA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72813907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83DFAAC" w14:textId="0C8A4EEC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0265CA" w14:textId="4407B6BF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6FA9859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9EB02B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UCHÁDZAČI O ZAMESTNANIE</w:t>
      </w:r>
    </w:p>
    <w:p w14:paraId="18D91E8A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uchádzačov o zamestnanie zasielajúci životopis a sprievodné dokumenty.</w:t>
      </w:r>
    </w:p>
    <w:p w14:paraId="5C756175" w14:textId="77777777" w:rsidR="00B82DAC" w:rsidRDefault="00B82DAC" w:rsidP="00B82DA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1E28B0BB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uchádzači o zamestnanie</w:t>
      </w:r>
    </w:p>
    <w:p w14:paraId="1A10A6A4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BD5979B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trvalý pobyt, prechodný pobyt, dátum narodenia, telefónne číslo, vzdelanie, prax, e-mailová adresa, ďalšie údaje v rozsahu životopisu, motivačného listu a žiadosti o zamestnanie</w:t>
      </w:r>
    </w:p>
    <w:p w14:paraId="1C25C75D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05DFB25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</w:t>
      </w:r>
    </w:p>
    <w:p w14:paraId="6078BBC4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12C83BD4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26ABDD87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A5E4FA6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F225157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82DAC" w14:paraId="2107E9F8" w14:textId="77777777" w:rsidTr="00F16365">
        <w:trPr>
          <w:trHeight w:val="20"/>
        </w:trPr>
        <w:tc>
          <w:tcPr>
            <w:tcW w:w="4644" w:type="dxa"/>
          </w:tcPr>
          <w:p w14:paraId="62978617" w14:textId="77777777" w:rsidR="00B82DAC" w:rsidRDefault="00B82DAC" w:rsidP="00F16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uchádzačov o zamestnanie</w:t>
            </w:r>
          </w:p>
        </w:tc>
        <w:tc>
          <w:tcPr>
            <w:tcW w:w="4678" w:type="dxa"/>
          </w:tcPr>
          <w:p w14:paraId="6A001A90" w14:textId="77777777" w:rsidR="00B82DAC" w:rsidRDefault="00B82DAC" w:rsidP="00F1636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03A1862D" w14:textId="4B28ACE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00AEFCF" w14:textId="6866AE03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F2C4C57" w14:textId="4CDB057C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96E547F" w14:textId="77777777" w:rsidR="00613197" w:rsidRDefault="00613197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638828A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EVIDENCIA PACIENTOV</w:t>
      </w:r>
    </w:p>
    <w:p w14:paraId="60F4AA4B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pacientov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pri poskytovaní primárnej liečebno-preventívnej starostlivosti.  V sekundárnej starostlivosti sa jedná o poskytovanie odbornej ambulantnej a ústavnej starostlivosti. V následnej starostlivosti sa vykonáva </w:t>
      </w: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>poskytovanie doplňujúcich odborných zdravotníckych služieb vrátane rehabilitačnej starostlivosti, poskytovanie liekov, liečebných a ortopedických pomôcok a iných zdravotníckych potrieb v rozsahu uvedenom v zozname liečiv.</w:t>
      </w:r>
    </w:p>
    <w:p w14:paraId="2535E7FF" w14:textId="77777777" w:rsidR="00B82DAC" w:rsidRDefault="00B82DAC" w:rsidP="00B82DA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011F8EE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osoby vyšetrované, hospitalizované a liečené v zdravotníckom zariadení prevádzkovateľa, blízke osoby pacientov</w:t>
      </w:r>
    </w:p>
    <w:p w14:paraId="6C878D63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7480162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 a priezvisko, bydlisko, číslo OP, všeobecne použiteľný identifikátor – rodné číslo, informácie o zdravotnom stave,  anamnéza,  diagnóza, zdravotná poisťovňa</w:t>
      </w:r>
    </w:p>
    <w:p w14:paraId="1069CE2B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616F8A0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Ústava SR č. 460/1992 Zb., zákonom NR SR č. 576/2004 Z. z. o poskytovaní zdravotnej starostlivosti v znení neskorších predpisov, vyhláška č. 101/2018 Z. z. vyhláška Ministerstva zdravotníctva Slovenskej republiky, ktorou sa ustanovujú podrobnosti o zabezpečení radiačnej ochrany pri vykonávaní lekárskeho ožiarenia, vyhláška č. 99/2018 Z. z. vyhláška Ministerstva zdravotníctva Slovenskej republiky o zabezpečení radiačnej ochrany, zákon Slovenskej národnej rady č. 73/1986 Zb. o umelom prerušení tehotenstva, zákon č. 437/2004 Z. z. o náhrade za bolesť a o náhrade za sťaženie spoločenského uplatnenia a o zmene a doplnení zákona Národnej rady Slovenskej republiky č. 273/1994 Z. z. o zdravotnom poistení, financovaní zdravotného poistenia, o zriadení Všeobecnej zdravotnej poisťovne a o zriaďovaní rezortných, odvetvových, podnikových a občianskych zdravotných poisťovní v znení neskorších predpisov, zákon č. 577/2004 Z. z. o rozsahu zdravotnej starostlivosti uhrádzanej na základe verejného zdravotného poistenia a o úhradách za služby súvisiace s poskytovaním zdravotnej starostlivosti, zákon č. 578/2004 Z. z. o poskytovateľoch zdravotnej starostlivosti, zdravotníckych pracovníkoch, stavovských organizáciách v zdravotníctve a o zmene a doplnení niektorých zákonov, zákon č. 579/2004 Z. z. o záchrannej zdravotnej službe a o zmene a doplnení niektorých zákonov, zákon č. 580/2004 Z. z. o zdravotnom poistení a o zmene a doplnení zákona č. 95/2002 Z. z. o poisťovníctve a o zmene a doplnení niektorých zákonov (v znení zákona č. 718/2004 Z. z.), zákon č. 581/2004 Z. z. o zdravotných poisťovniach, dohľade nad zdravotnou starostlivosťou a o zmene a doplnení niektorých zákonov, zákon č. 355/2007 Z. z. o ochrane, podpore a rozvoji verejného zdravia a o zmene a doplnení niektorých zákonov, zákon č. 131/2010 Z. z. o pohrebníctve, zákon č. 362/2011 Z. z. o liekoch a zdravotníckych pomôckach a o zmene a doplnení niektorých zákonov, zákon č. 153/2013 Z. z. o národnom zdravotníckom informačnom systéme a o zmene a doplnení niektorých zákonov.</w:t>
      </w:r>
    </w:p>
    <w:p w14:paraId="7A4CE405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2D4821C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5D905465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5029A03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FDB071B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82DAC" w14:paraId="1BB3FF31" w14:textId="77777777" w:rsidTr="00613197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827C" w14:textId="77777777" w:rsidR="00B82DAC" w:rsidRDefault="00B82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Zdravotná dokumentácia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8333" w14:textId="77777777" w:rsidR="00B82DAC" w:rsidRDefault="00B82DA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rokov od posledného poskytnutia zdravotnej starostlivosti</w:t>
            </w:r>
          </w:p>
        </w:tc>
      </w:tr>
    </w:tbl>
    <w:p w14:paraId="4FB74A0B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F1FF900" w14:textId="252DFEF4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09AB041" w14:textId="796890BE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B85AEDA" w14:textId="3179538A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469B343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ŠKOLENIA A KURZY</w:t>
      </w:r>
    </w:p>
    <w:p w14:paraId="060EE45D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zabezpečovanie a organizovanie vzdelávacích alebo odborných školení a kurzov.</w:t>
      </w:r>
    </w:p>
    <w:p w14:paraId="045B8128" w14:textId="77777777" w:rsidR="00B82DAC" w:rsidRDefault="00B82DAC" w:rsidP="00B82DA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457685F1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účastníci školení</w:t>
      </w:r>
    </w:p>
    <w:p w14:paraId="6EFD410B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4B542AE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adresa, email, telefón, dátum narodenia, údaje týkajúce sa povahy kurzu</w:t>
      </w:r>
    </w:p>
    <w:p w14:paraId="38CBAE1B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8E311AE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 - súhlas</w:t>
      </w:r>
    </w:p>
    <w:p w14:paraId="3A2A322D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D3CCD3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subjekty, ktorým osobitný predpis zveruje právomoc rozhodovať o právach a povinnostiach fyzických osôb: súdy, orgány činné v trestnom konaní</w:t>
      </w:r>
    </w:p>
    <w:p w14:paraId="7B65AABE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654310A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6EA0367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82DAC" w14:paraId="2106E512" w14:textId="77777777" w:rsidTr="00B82DAC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7E27" w14:textId="77777777" w:rsidR="00B82DAC" w:rsidRDefault="00B82D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školenia a kurzy - dokumenty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820B" w14:textId="77777777" w:rsidR="00B82DAC" w:rsidRDefault="00B82DAC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1CAE1ED0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lastRenderedPageBreak/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EE0D1C6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zmluvnou požiadavkou pre naplnenie účelu ich spracúvania.</w:t>
      </w:r>
    </w:p>
    <w:p w14:paraId="168695E0" w14:textId="1726C75E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5BB10BA" w14:textId="77777777" w:rsidR="00613197" w:rsidRDefault="00613197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AA22722" w14:textId="77777777" w:rsidR="00613197" w:rsidRDefault="00613197" w:rsidP="0061319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KONTAKTNÝ FORMULÁR</w:t>
      </w:r>
    </w:p>
    <w:p w14:paraId="19C41C12" w14:textId="77777777" w:rsidR="00613197" w:rsidRDefault="00613197" w:rsidP="0061319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dotknutých osôb pri zasielaní odpovedí na položenú otázku.</w:t>
      </w:r>
    </w:p>
    <w:p w14:paraId="1375946A" w14:textId="77777777" w:rsidR="00613197" w:rsidRDefault="00613197" w:rsidP="0061319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0CB70FD" w14:textId="77777777" w:rsidR="00613197" w:rsidRDefault="00613197" w:rsidP="0061319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7BA6284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</w:t>
      </w:r>
    </w:p>
    <w:p w14:paraId="04623C2C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7AB0BC5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email, bydlisko, telefónne číslo</w:t>
      </w:r>
    </w:p>
    <w:p w14:paraId="07EF6FB8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79D8F95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</w:t>
      </w:r>
    </w:p>
    <w:p w14:paraId="429A0146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292FB279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25DE8FD8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66411AAC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AA92414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13197" w14:paraId="288A65F7" w14:textId="77777777" w:rsidTr="00F16365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93DE" w14:textId="38A820A7" w:rsidR="00613197" w:rsidRPr="00613197" w:rsidRDefault="00613197" w:rsidP="00F16365">
            <w:pPr>
              <w:rPr>
                <w:rFonts w:ascii="Arial" w:hAnsi="Arial" w:cs="Arial"/>
                <w:sz w:val="20"/>
                <w:szCs w:val="20"/>
              </w:rPr>
            </w:pPr>
            <w:r w:rsidRPr="00613197">
              <w:rPr>
                <w:rFonts w:ascii="Arial" w:hAnsi="Arial" w:cs="Arial"/>
                <w:sz w:val="20"/>
                <w:szCs w:val="20"/>
              </w:rPr>
              <w:t>Kontaktný formulár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9CC0" w14:textId="04985ED1" w:rsidR="00613197" w:rsidRDefault="00613197" w:rsidP="00F1636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13197">
              <w:rPr>
                <w:rFonts w:ascii="Arial" w:hAnsi="Arial" w:cs="Arial"/>
                <w:sz w:val="20"/>
                <w:szCs w:val="20"/>
              </w:rPr>
              <w:t>maximálne 6 mesiacov (v prípade plnenia si zákonných povinností či právnych nárokov prevádzkovateľa podľa platnej legislatívy).</w:t>
            </w:r>
          </w:p>
        </w:tc>
      </w:tr>
    </w:tbl>
    <w:p w14:paraId="49383F21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0DDAAF6E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udelila.</w:t>
      </w:r>
    </w:p>
    <w:p w14:paraId="022E1677" w14:textId="2810797B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B11215A" w14:textId="77777777" w:rsidR="00613197" w:rsidRDefault="00613197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0DBAE95" w14:textId="77777777" w:rsidR="00613197" w:rsidRDefault="00613197" w:rsidP="0061319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FOTOGRAFIE</w:t>
      </w:r>
    </w:p>
    <w:p w14:paraId="46C55B20" w14:textId="7EA56E7F" w:rsidR="00613197" w:rsidRDefault="00613197" w:rsidP="0061319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</w:t>
      </w:r>
      <w:r w:rsidRPr="00613197">
        <w:rPr>
          <w:rFonts w:ascii="Arial" w:eastAsia="Times New Roman" w:hAnsi="Arial" w:cs="Arial"/>
        </w:rPr>
        <w:t>zverejňovanie fotografií na webovom sídle prevádzkovateľa</w:t>
      </w:r>
      <w:r w:rsidRPr="00613197">
        <w:rPr>
          <w:rFonts w:ascii="Arial" w:eastAsia="Times New Roman" w:hAnsi="Arial" w:cs="Arial"/>
        </w:rPr>
        <w:t xml:space="preserve"> a </w:t>
      </w:r>
      <w:r w:rsidRPr="00613197">
        <w:rPr>
          <w:rFonts w:ascii="Arial" w:eastAsia="Times New Roman" w:hAnsi="Arial" w:cs="Arial"/>
        </w:rPr>
        <w:t>na sociálnych sieťach za účelom prezentácie</w:t>
      </w:r>
      <w:r w:rsidRPr="00613197">
        <w:rPr>
          <w:rFonts w:ascii="Arial" w:eastAsia="Times New Roman" w:hAnsi="Arial" w:cs="Arial"/>
        </w:rPr>
        <w:t>.</w:t>
      </w:r>
    </w:p>
    <w:p w14:paraId="1C45C207" w14:textId="77777777" w:rsidR="00613197" w:rsidRDefault="00613197" w:rsidP="00613197">
      <w:pPr>
        <w:pStyle w:val="Bezriadkovania"/>
        <w:jc w:val="center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3B31537F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</w:t>
      </w:r>
    </w:p>
    <w:p w14:paraId="6E5CF784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906E9F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 a priezvisko, pracovné zaradenie, fotografia</w:t>
      </w:r>
    </w:p>
    <w:p w14:paraId="62F0CAB6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A9D992F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a) Nariadenia GDPR - </w:t>
      </w:r>
      <w:r>
        <w:rPr>
          <w:rFonts w:ascii="Arial" w:eastAsia="Times New Roman" w:hAnsi="Arial" w:cs="Arial"/>
          <w:color w:val="151515"/>
          <w:sz w:val="20"/>
          <w:szCs w:val="20"/>
        </w:rPr>
        <w:t>súhlas dotknutej osoby</w:t>
      </w:r>
    </w:p>
    <w:p w14:paraId="1B0A7D96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C80B157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70204C3E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219C742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51FDF5A2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13197" w14:paraId="2AF97BC7" w14:textId="77777777" w:rsidTr="00613197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2CB5" w14:textId="77777777" w:rsidR="00613197" w:rsidRDefault="006131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Fotografie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E1F7" w14:textId="77777777" w:rsidR="00613197" w:rsidRDefault="0061319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trvania pracovného pomeru</w:t>
            </w:r>
          </w:p>
        </w:tc>
      </w:tr>
      <w:tr w:rsidR="00613197" w14:paraId="20A08D1E" w14:textId="77777777" w:rsidTr="00613197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39DD" w14:textId="3E826B42" w:rsidR="00613197" w:rsidRDefault="006131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 </w:t>
            </w:r>
            <w:r>
              <w:rPr>
                <w:rFonts w:ascii="Arial" w:hAnsi="Arial" w:cs="Arial"/>
                <w:sz w:val="20"/>
                <w:szCs w:val="20"/>
              </w:rPr>
              <w:t>záznamy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271" w14:textId="77777777" w:rsidR="00613197" w:rsidRDefault="0061319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trvania pracovného pomeru</w:t>
            </w:r>
          </w:p>
        </w:tc>
      </w:tr>
    </w:tbl>
    <w:p w14:paraId="5904BB7E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5B89CBC" w14:textId="5E584232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Dotknutá osoba má právo kedykoľvek odvolať súhlas so spracovaním osobných údajov, ktoré sa jej týkajú. Odvolanie súhlasu nemá vplyv na zákonnosť spracúvania osobných údajov založeného na súhlase pred jeho odvolaním; pred poskytnutím súhlasu musí byť dotknutá osoba o tejto skutočnosti informovaná. Dotknutá osoba môže súhlas odvolať rovnakým spôsobom, akým súhlas udelila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AF0530C" w14:textId="70AF0039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3330321" w14:textId="07DC81A6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0A7ACF0" w14:textId="77777777" w:rsidR="00613197" w:rsidRDefault="00613197" w:rsidP="0061319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INFOZÁKON</w:t>
      </w:r>
    </w:p>
    <w:p w14:paraId="5BA23A71" w14:textId="77777777" w:rsidR="00613197" w:rsidRDefault="00613197" w:rsidP="0061319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</w:t>
      </w:r>
      <w:r>
        <w:rPr>
          <w:rFonts w:ascii="Arial" w:eastAsia="Times New Roman" w:hAnsi="Arial" w:cs="Arial"/>
          <w:bCs/>
          <w:bdr w:val="none" w:sz="0" w:space="0" w:color="auto" w:frame="1"/>
        </w:rPr>
        <w:t>je</w:t>
      </w:r>
      <w:r>
        <w:rPr>
          <w:rFonts w:ascii="Arial" w:eastAsia="Times New Roman" w:hAnsi="Arial" w:cs="Arial"/>
        </w:rPr>
        <w:t xml:space="preserve"> evidencia fyzických osôb, ktoré požiadali o sprístupnenie informácií.</w:t>
      </w:r>
    </w:p>
    <w:p w14:paraId="79A8F749" w14:textId="77777777" w:rsidR="00613197" w:rsidRDefault="00613197" w:rsidP="00613197">
      <w:pPr>
        <w:pStyle w:val="Bezriadkovania"/>
        <w:jc w:val="center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2239D7C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Okruh dotknutých osôb: </w:t>
      </w:r>
      <w:r>
        <w:rPr>
          <w:rFonts w:ascii="Arial" w:hAnsi="Arial" w:cs="Arial"/>
          <w:sz w:val="20"/>
          <w:szCs w:val="20"/>
        </w:rPr>
        <w:t>fyzická osoba, ktorá požiadala o sprístupnenie informácií</w:t>
      </w:r>
    </w:p>
    <w:p w14:paraId="0B5D8287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D653EC6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bydlisko, telefónne číslo, e-mail, podľa § 20 zákona 211/2000 Z.z. o slobodnom prístupe k informáciám</w:t>
      </w:r>
    </w:p>
    <w:p w14:paraId="50260194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5D1767D3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z</w:t>
      </w:r>
      <w:r>
        <w:rPr>
          <w:rFonts w:ascii="Arial" w:eastAsia="Times New Roman" w:hAnsi="Arial" w:cs="Arial"/>
          <w:color w:val="151515"/>
          <w:sz w:val="20"/>
          <w:szCs w:val="20"/>
        </w:rPr>
        <w:t>ákon č. 211/2000 Z. z. o slobodnom prístupe k informáciám</w:t>
      </w:r>
    </w:p>
    <w:p w14:paraId="65F6FA6B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</w:p>
    <w:p w14:paraId="4EF1C2DF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2BCDC359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FCBFB1C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F6D297B" w14:textId="3FA3E964" w:rsidR="00613197" w:rsidRDefault="00613197" w:rsidP="00613197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13197" w14:paraId="1514624D" w14:textId="77777777" w:rsidTr="00F16365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8254" w14:textId="70B564FD" w:rsidR="00613197" w:rsidRDefault="00613197" w:rsidP="00F16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žiadosti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B632" w14:textId="77777777" w:rsidR="00613197" w:rsidRDefault="00613197" w:rsidP="00F1636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rokov</w:t>
            </w:r>
          </w:p>
        </w:tc>
      </w:tr>
    </w:tbl>
    <w:p w14:paraId="39DD1206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1094ED0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28044E67" w14:textId="468EB25E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5D8D06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9C88AE9" w14:textId="77777777" w:rsidR="00613197" w:rsidRDefault="00613197" w:rsidP="0061319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KNIHA NÁVŠTEV</w:t>
      </w:r>
    </w:p>
    <w:p w14:paraId="0D85CB83" w14:textId="77777777" w:rsidR="00613197" w:rsidRDefault="00613197" w:rsidP="0061319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vstupov fyzickej osoby, identifikácia a evidencia pohybu osoby.</w:t>
      </w:r>
    </w:p>
    <w:p w14:paraId="60DD2346" w14:textId="77777777" w:rsidR="00613197" w:rsidRDefault="00613197" w:rsidP="0061319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1E9F2799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 xml:space="preserve">fyzické osoby –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návšteva</w:t>
      </w:r>
    </w:p>
    <w:p w14:paraId="5ABED306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5B28117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 a priezvisko, čas príchodu a odchodu</w:t>
      </w:r>
    </w:p>
    <w:p w14:paraId="0C0F4F7D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26912C0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f) Nariadenia GDPR</w:t>
      </w:r>
    </w:p>
    <w:p w14:paraId="54012D42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4C323131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subjekty, ktorým osobitný predpis zveruje právomoc rozhodovať o právach a povinnostiach fyzických osôb: súdy, orgány činné v trestnom konaní</w:t>
      </w:r>
    </w:p>
    <w:p w14:paraId="3C95F413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FC15D7C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82C3D0F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13197" w14:paraId="725E492C" w14:textId="77777777" w:rsidTr="00613197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836" w14:textId="77777777" w:rsidR="00613197" w:rsidRDefault="006131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Kniha návštev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8F8F" w14:textId="77777777" w:rsidR="00613197" w:rsidRDefault="0061319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rok</w:t>
            </w:r>
          </w:p>
        </w:tc>
      </w:tr>
    </w:tbl>
    <w:p w14:paraId="36BD42A2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5B21839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Hlavným oprávneným záujmom je ochrana majetkových, finančných a iných záujmov prevádzkovateľa a taktiež ochrana majetku, života a zdravia dotknutých osôb.</w:t>
      </w:r>
    </w:p>
    <w:p w14:paraId="65946B2D" w14:textId="7EF806F4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C2FAE83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A999076" w14:textId="77777777" w:rsidR="00613197" w:rsidRDefault="00613197" w:rsidP="0061319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KAMEROVÝ INFORMAČNÝ SYSTÉM</w:t>
      </w:r>
    </w:p>
    <w:p w14:paraId="1047CBAC" w14:textId="77777777" w:rsidR="00613197" w:rsidRDefault="00613197" w:rsidP="00613197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ochrana </w:t>
      </w: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verejného poriadku a bezpečnosti, odhaľovania kriminality, ochrany zdravia a majetku prevádzkovateľa a dotknutých osôb</w:t>
      </w:r>
      <w:r>
        <w:rPr>
          <w:rFonts w:ascii="Arial" w:eastAsia="Times New Roman" w:hAnsi="Arial" w:cs="Arial"/>
          <w:color w:val="151515"/>
        </w:rPr>
        <w:t>.</w:t>
      </w:r>
    </w:p>
    <w:p w14:paraId="2D5D3FEE" w14:textId="77777777" w:rsidR="00613197" w:rsidRDefault="00613197" w:rsidP="0061319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6D6A5B02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osoby nachádzajúce sa v priestore monitorovanom kamerovým systémom</w:t>
      </w:r>
    </w:p>
    <w:p w14:paraId="24325BDB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AFAAB6A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záznam z kamier</w:t>
      </w:r>
    </w:p>
    <w:p w14:paraId="3D8EC698" w14:textId="77777777" w:rsidR="00613197" w:rsidRDefault="00613197" w:rsidP="0061319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9657AD4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ods.1 písm. f ) Nariadenia GDPR</w:t>
      </w:r>
    </w:p>
    <w:p w14:paraId="3525E70A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0A1D442D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1FCD2826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1C89FD51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4C7D926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13197" w14:paraId="02DDE752" w14:textId="77777777" w:rsidTr="00613197">
        <w:trPr>
          <w:trHeight w:val="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8702" w14:textId="77777777" w:rsidR="00613197" w:rsidRDefault="006131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záznam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2979" w14:textId="49472510" w:rsidR="00613197" w:rsidRDefault="0061319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</w:tbl>
    <w:p w14:paraId="1322A58A" w14:textId="77777777" w:rsidR="00613197" w:rsidRDefault="00613197" w:rsidP="00613197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335583B" w14:textId="4965C16F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Hlavným oprávneným záujmom je ochrana majetkových, finančných a iných záujmov prevádzkovateľa a taktiež ochrana majetku, života a zdravia dotknutých osôb.</w:t>
      </w:r>
    </w:p>
    <w:p w14:paraId="5FBAAB5F" w14:textId="77777777" w:rsidR="00613197" w:rsidRDefault="00613197" w:rsidP="00613197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1045C2F" w14:textId="77777777" w:rsidR="00613197" w:rsidRDefault="00613197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51B35B3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ŽIADOSTI DOTKNUTÝCH OSÔB NA UPLATNENIE PRÁV</w:t>
      </w:r>
    </w:p>
    <w:p w14:paraId="0FE7E6D4" w14:textId="77777777" w:rsidR="00B82DAC" w:rsidRDefault="00B82DAC" w:rsidP="00B82DAC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 xml:space="preserve"> evidencia a vybavenie žiadostí dotknutých osôb pri uplatňovaní práv v zmysle Nariadenia.</w:t>
      </w:r>
    </w:p>
    <w:p w14:paraId="4E8EFB7A" w14:textId="77777777" w:rsidR="00B82DAC" w:rsidRDefault="00B82DAC" w:rsidP="00B82DAC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5E525474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hAnsi="Arial" w:cs="Arial"/>
          <w:sz w:val="20"/>
          <w:szCs w:val="20"/>
        </w:rPr>
        <w:t>fyzické osoby – dotknuté osoby / žiadatelia</w:t>
      </w:r>
    </w:p>
    <w:p w14:paraId="177EDDE1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912BE40" w14:textId="77777777" w:rsidR="00B82DAC" w:rsidRDefault="00B82DAC" w:rsidP="00B82DAC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titul, meno, priezvisko, trvalý pobyt, emailová adresa</w:t>
      </w:r>
    </w:p>
    <w:p w14:paraId="5F19A252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5751467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79CB3D9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1AC4C32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9F3F521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6F0FBA18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49631305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B82DAC" w14:paraId="1A783E81" w14:textId="77777777" w:rsidTr="00F16365">
        <w:trPr>
          <w:trHeight w:val="20"/>
        </w:trPr>
        <w:tc>
          <w:tcPr>
            <w:tcW w:w="4644" w:type="dxa"/>
          </w:tcPr>
          <w:p w14:paraId="7397C48F" w14:textId="307774DE" w:rsidR="00B82DAC" w:rsidRPr="00B82DAC" w:rsidRDefault="00B82DAC" w:rsidP="00F16365">
            <w:pPr>
              <w:rPr>
                <w:rFonts w:ascii="Arial" w:hAnsi="Arial" w:cs="Arial"/>
                <w:sz w:val="20"/>
                <w:szCs w:val="20"/>
              </w:rPr>
            </w:pPr>
            <w:r w:rsidRPr="00B82DAC">
              <w:rPr>
                <w:rFonts w:ascii="Arial" w:hAnsi="Arial" w:cs="Arial"/>
                <w:sz w:val="20"/>
                <w:szCs w:val="20"/>
              </w:rPr>
              <w:t>žiadosti</w:t>
            </w:r>
          </w:p>
        </w:tc>
        <w:tc>
          <w:tcPr>
            <w:tcW w:w="4678" w:type="dxa"/>
          </w:tcPr>
          <w:p w14:paraId="205C92CB" w14:textId="77777777" w:rsidR="00B82DAC" w:rsidRDefault="00B82DAC" w:rsidP="00F1636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63B7890C" w14:textId="77777777" w:rsidR="00B82DAC" w:rsidRDefault="00B82DAC" w:rsidP="00B82DAC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131181AE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421FA975" w14:textId="71CB3526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BC2DE1B" w14:textId="77777777" w:rsidR="00B82DAC" w:rsidRDefault="00B82DAC" w:rsidP="00B82DAC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142C7E9" w14:textId="77777777" w:rsidR="004243E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39FBFD6D" w14:textId="77777777" w:rsidR="004243E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133618E4" w14:textId="77777777" w:rsidR="004243E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1D659196" w14:textId="77777777" w:rsidR="004243E8" w:rsidRDefault="004243E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C8EE827" w14:textId="77777777" w:rsidR="004243E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Záchranná služba Košice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716D1700" w14:textId="77777777" w:rsidR="004243E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01185E5A" w14:textId="77777777" w:rsidR="004243E8" w:rsidRDefault="004243E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EE86635" w14:textId="1C469269" w:rsidR="004243E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 poskytovanú spoločnosťou EuroTRADING s.r.o. (www.eurotrading.sk), emailom na  zo@eurotrading.sk.  Všetky vaše podnety a sťažnosti riadne preveríme a zašleme Vám vyjadrenie.</w:t>
      </w:r>
    </w:p>
    <w:p w14:paraId="54A5CBFB" w14:textId="77777777" w:rsidR="004243E8" w:rsidRDefault="004243E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78F4185" w14:textId="77777777" w:rsidR="004243E8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4DD19209" w14:textId="77777777" w:rsidR="004243E8" w:rsidRDefault="004243E8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="004243E8" w:rsidRDefault="004243E8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R="004243E8" w:rsidSect="005C6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84A2" w14:textId="77777777" w:rsidR="00830607" w:rsidRDefault="00830607" w:rsidP="0047336D">
      <w:pPr>
        <w:spacing w:after="0" w:line="240" w:lineRule="auto"/>
      </w:pPr>
      <w:r>
        <w:separator/>
      </w:r>
    </w:p>
  </w:endnote>
  <w:endnote w:type="continuationSeparator" w:id="0">
    <w:p w14:paraId="5F8AB70A" w14:textId="77777777" w:rsidR="00830607" w:rsidRDefault="00830607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BC3D" w14:textId="77777777" w:rsidR="004243E8" w:rsidRDefault="004243E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8BD9" w14:textId="2C4DECCC" w:rsidR="004243E8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Záchranná služba Košice, Rastislavova 785/43, 04191 Košice, IČO: 00606731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74E1" w14:textId="77777777" w:rsidR="004243E8" w:rsidRDefault="004243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A7AB" w14:textId="77777777" w:rsidR="00830607" w:rsidRDefault="00830607" w:rsidP="0047336D">
      <w:pPr>
        <w:spacing w:after="0" w:line="240" w:lineRule="auto"/>
      </w:pPr>
      <w:r>
        <w:separator/>
      </w:r>
    </w:p>
  </w:footnote>
  <w:footnote w:type="continuationSeparator" w:id="0">
    <w:p w14:paraId="398E2075" w14:textId="77777777" w:rsidR="00830607" w:rsidRDefault="00830607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656A" w14:textId="77777777" w:rsidR="004243E8" w:rsidRDefault="004243E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330A" w14:textId="77777777" w:rsidR="004243E8" w:rsidRDefault="004243E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5025" w14:textId="77777777" w:rsidR="004243E8" w:rsidRDefault="004243E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5B"/>
    <w:rsid w:val="00005486"/>
    <w:rsid w:val="00064E45"/>
    <w:rsid w:val="00071DBF"/>
    <w:rsid w:val="000C4A33"/>
    <w:rsid w:val="000F5106"/>
    <w:rsid w:val="00134626"/>
    <w:rsid w:val="00186C54"/>
    <w:rsid w:val="001B4E3F"/>
    <w:rsid w:val="001C5817"/>
    <w:rsid w:val="001C7E2B"/>
    <w:rsid w:val="002704FD"/>
    <w:rsid w:val="0032495B"/>
    <w:rsid w:val="00391DDE"/>
    <w:rsid w:val="00392BA9"/>
    <w:rsid w:val="004243E8"/>
    <w:rsid w:val="0047336D"/>
    <w:rsid w:val="004906CB"/>
    <w:rsid w:val="00493F57"/>
    <w:rsid w:val="004B4C58"/>
    <w:rsid w:val="004C56F3"/>
    <w:rsid w:val="00500DEF"/>
    <w:rsid w:val="00547E19"/>
    <w:rsid w:val="005637AE"/>
    <w:rsid w:val="00564D85"/>
    <w:rsid w:val="005C6128"/>
    <w:rsid w:val="005D2A65"/>
    <w:rsid w:val="005F2719"/>
    <w:rsid w:val="00607089"/>
    <w:rsid w:val="00613197"/>
    <w:rsid w:val="00632EA9"/>
    <w:rsid w:val="00691E8C"/>
    <w:rsid w:val="006948D9"/>
    <w:rsid w:val="006B46E0"/>
    <w:rsid w:val="007F4B9B"/>
    <w:rsid w:val="00805993"/>
    <w:rsid w:val="00830607"/>
    <w:rsid w:val="00875635"/>
    <w:rsid w:val="00884455"/>
    <w:rsid w:val="008D3F99"/>
    <w:rsid w:val="008D6EFA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E1BC2"/>
    <w:rsid w:val="00B7035D"/>
    <w:rsid w:val="00B706E4"/>
    <w:rsid w:val="00B82DAC"/>
    <w:rsid w:val="00C0208E"/>
    <w:rsid w:val="00C14585"/>
    <w:rsid w:val="00C55BBD"/>
    <w:rsid w:val="00C74BFE"/>
    <w:rsid w:val="00C91510"/>
    <w:rsid w:val="00CF0696"/>
    <w:rsid w:val="00D23C88"/>
    <w:rsid w:val="00DB03A4"/>
    <w:rsid w:val="00E76725"/>
    <w:rsid w:val="00F27454"/>
    <w:rsid w:val="00F5192A"/>
    <w:rsid w:val="00F7142B"/>
    <w:rsid w:val="00F77F16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  <w15:docId w15:val="{1C7F648A-F773-4C17-8F5E-60B6D391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EuroTRADING</cp:lastModifiedBy>
  <cp:revision>3</cp:revision>
  <dcterms:created xsi:type="dcterms:W3CDTF">2022-12-21T13:29:00Z</dcterms:created>
  <dcterms:modified xsi:type="dcterms:W3CDTF">2022-12-21T13:35:00Z</dcterms:modified>
</cp:coreProperties>
</file>